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bonus-1-ai-freelancer-prompt-vault"/>
    <w:p>
      <w:pPr>
        <w:pStyle w:val="Heading1"/>
      </w:pPr>
      <w:r>
        <w:t xml:space="preserve">Bonus #1: AI Freelancer Prompt Vault</w:t>
      </w:r>
    </w:p>
    <w:p>
      <w:pPr>
        <w:pStyle w:val="FirstParagraph"/>
      </w:pPr>
      <w:r>
        <w:rPr>
          <w:bCs/>
          <w:b/>
        </w:rPr>
        <w:t xml:space="preserve">An affiliate bonus for Bizzy ClientFlow AI Kit</w:t>
      </w:r>
    </w:p>
    <w:p>
      <w:r>
        <w:pict>
          <v:rect style="width:0;height:1.5pt" o:hralign="center" o:hrstd="t" o:hr="t"/>
        </w:pict>
      </w:r>
    </w:p>
    <w:bookmarkStart w:id="20" w:name="what-this-is"/>
    <w:p>
      <w:pPr>
        <w:pStyle w:val="Heading2"/>
      </w:pPr>
      <w:r>
        <w:t xml:space="preserve">What This Is</w:t>
      </w:r>
    </w:p>
    <w:p>
      <w:pPr>
        <w:pStyle w:val="FirstParagraph"/>
      </w:pPr>
      <w:r>
        <w:t xml:space="preserve">A curated collection of AI prompts built specifically for freelancers, consultants, and service providers. Each prompt is ready to copy into ChatGPT, Claude, or any AI assistant — just fill in the bracketed details about your business and client.</w:t>
      </w:r>
    </w:p>
    <w:p>
      <w:pPr>
        <w:pStyle w:val="BodyText"/>
      </w:pPr>
      <w:r>
        <w:t xml:space="preserve">This vault is organized into five practical categories so you can quickly find the right prompt for the task in front of you.</w:t>
      </w:r>
    </w:p>
    <w:p>
      <w:r>
        <w:pict>
          <v:rect style="width:0;height:1.5pt" o:hralign="center" o:hrstd="t" o:hr="t"/>
        </w:pict>
      </w:r>
    </w:p>
    <w:bookmarkEnd w:id="20"/>
    <w:bookmarkStart w:id="21" w:name="category-1-outreach-prospecting-prompts"/>
    <w:p>
      <w:pPr>
        <w:pStyle w:val="Heading2"/>
      </w:pPr>
      <w:r>
        <w:t xml:space="preserve">Category 1: Outreach &amp; Prospecting Prompts</w:t>
      </w:r>
    </w:p>
    <w:p>
      <w:pPr>
        <w:pStyle w:val="FirstParagraph"/>
      </w:pPr>
      <w:r>
        <w:rPr>
          <w:bCs/>
          <w:b/>
        </w:rPr>
        <w:t xml:space="preserve">Prompt 1.1 — Cold Outreach Opener</w:t>
      </w:r>
      <w:r>
        <w:t xml:space="preserve"> &gt; Write a short, professional cold outreach message introducing my [service type] to a [target client type]. My main value is [core benefit]. Keep it under 80 words, conversational, and end with a soft question rather than a hard pitch.</w:t>
      </w:r>
    </w:p>
    <w:p>
      <w:pPr>
        <w:pStyle w:val="BodyText"/>
      </w:pPr>
      <w:r>
        <w:rPr>
          <w:bCs/>
          <w:b/>
        </w:rPr>
        <w:t xml:space="preserve">Prompt 1.2 — LinkedIn Connection Note</w:t>
      </w:r>
      <w:r>
        <w:t xml:space="preserve"> &gt; Write a LinkedIn connection request message (under 300 characters) to a [job title] at a [industry] company. Mention a specific, genuine reason for connecting related to [shared interest or observation].</w:t>
      </w:r>
    </w:p>
    <w:p>
      <w:pPr>
        <w:pStyle w:val="BodyText"/>
      </w:pPr>
      <w:r>
        <w:rPr>
          <w:bCs/>
          <w:b/>
        </w:rPr>
        <w:t xml:space="preserve">Prompt 1.3 — Referral Request</w:t>
      </w:r>
      <w:r>
        <w:t xml:space="preserve"> &gt; Write a short, polite message I can send to a past client asking if they know anyone who could use [service type]. Make it easy for them to say yes or no without pressure.</w:t>
      </w:r>
    </w:p>
    <w:p>
      <w:pPr>
        <w:pStyle w:val="BodyText"/>
      </w:pPr>
      <w:r>
        <w:rPr>
          <w:bCs/>
          <w:b/>
        </w:rPr>
        <w:t xml:space="preserve">Prompt 1.4 — Warm Introduction Follow-Up</w:t>
      </w:r>
      <w:r>
        <w:t xml:space="preserve"> &gt; Write a message thanking [referrer name] for introducing me to [prospect name], and a brief note to the prospect explaining how I can help with [specific need].</w:t>
      </w:r>
    </w:p>
    <w:p>
      <w:r>
        <w:pict>
          <v:rect style="width:0;height:1.5pt" o:hralign="center" o:hrstd="t" o:hr="t"/>
        </w:pict>
      </w:r>
    </w:p>
    <w:bookmarkEnd w:id="21"/>
    <w:bookmarkStart w:id="22" w:name="X70cb889fdca314e3d23d0974ca83705dfb6df07"/>
    <w:p>
      <w:pPr>
        <w:pStyle w:val="Heading2"/>
      </w:pPr>
      <w:r>
        <w:t xml:space="preserve">Category 2: Discovery &amp; Qualification Prompts</w:t>
      </w:r>
    </w:p>
    <w:p>
      <w:pPr>
        <w:pStyle w:val="FirstParagraph"/>
      </w:pPr>
      <w:r>
        <w:rPr>
          <w:bCs/>
          <w:b/>
        </w:rPr>
        <w:t xml:space="preserve">Prompt 2.1 — Discovery Call Questions</w:t>
      </w:r>
      <w:r>
        <w:t xml:space="preserve"> &gt; Generate 8 discovery call questions I can ask a potential [service type] client to understand their goals, budget range, timeline, and past experience with similar services.</w:t>
      </w:r>
    </w:p>
    <w:p>
      <w:pPr>
        <w:pStyle w:val="BodyText"/>
      </w:pPr>
      <w:r>
        <w:rPr>
          <w:bCs/>
          <w:b/>
        </w:rPr>
        <w:t xml:space="preserve">Prompt 2.2 — Pain Point Summary</w:t>
      </w:r>
      <w:r>
        <w:t xml:space="preserve"> &gt; Based on these notes from a client call: [paste notes], summarize the client’s top 3 pain points in plain language I can reference when writing their proposal.</w:t>
      </w:r>
    </w:p>
    <w:p>
      <w:pPr>
        <w:pStyle w:val="BodyText"/>
      </w:pPr>
      <w:r>
        <w:rPr>
          <w:bCs/>
          <w:b/>
        </w:rPr>
        <w:t xml:space="preserve">Prompt 2.3 — Fit Assessment</w:t>
      </w:r>
      <w:r>
        <w:t xml:space="preserve"> &gt; Based on this client’s situation: [describe situation], help me assess whether this is a good-fit project for my [service type] business and what risks I should flag before agreeing to work together.</w:t>
      </w:r>
    </w:p>
    <w:p>
      <w:r>
        <w:pict>
          <v:rect style="width:0;height:1.5pt" o:hralign="center" o:hrstd="t" o:hr="t"/>
        </w:pict>
      </w:r>
    </w:p>
    <w:bookmarkEnd w:id="22"/>
    <w:bookmarkStart w:id="23" w:name="category-3-proposal-pricing-prompts"/>
    <w:p>
      <w:pPr>
        <w:pStyle w:val="Heading2"/>
      </w:pPr>
      <w:r>
        <w:t xml:space="preserve">Category 3: Proposal &amp; Pricing Prompts</w:t>
      </w:r>
    </w:p>
    <w:p>
      <w:pPr>
        <w:pStyle w:val="FirstParagraph"/>
      </w:pPr>
      <w:r>
        <w:rPr>
          <w:bCs/>
          <w:b/>
        </w:rPr>
        <w:t xml:space="preserve">Prompt 3.1 — Proposal Draft</w:t>
      </w:r>
      <w:r>
        <w:t xml:space="preserve"> &gt; Write a clear, professional proposal for a [service type] project. The client’s goal is [goal]. Include a brief overview, deliverables, timeline, and pricing section. Keep the tone confident but not salesy.</w:t>
      </w:r>
    </w:p>
    <w:p>
      <w:pPr>
        <w:pStyle w:val="BodyText"/>
      </w:pPr>
      <w:r>
        <w:rPr>
          <w:bCs/>
          <w:b/>
        </w:rPr>
        <w:t xml:space="preserve">Prompt 3.2 — Scope Clarification</w:t>
      </w:r>
      <w:r>
        <w:t xml:space="preserve"> &gt; Write a short message asking the client to clarify scope on [specific item], so I can finalize an accurate quote without sounding unsure of my own pricing.</w:t>
      </w:r>
    </w:p>
    <w:p>
      <w:pPr>
        <w:pStyle w:val="BodyText"/>
      </w:pPr>
      <w:r>
        <w:rPr>
          <w:bCs/>
          <w:b/>
        </w:rPr>
        <w:t xml:space="preserve">Prompt 3.3 — Price Justification</w:t>
      </w:r>
      <w:r>
        <w:t xml:space="preserve"> &gt; Help me write 2-3 sentences explaining the value behind my pricing for a [service type] project, without sounding defensive or over-explaining.</w:t>
      </w:r>
    </w:p>
    <w:p>
      <w:r>
        <w:pict>
          <v:rect style="width:0;height:1.5pt" o:hralign="center" o:hrstd="t" o:hr="t"/>
        </w:pict>
      </w:r>
    </w:p>
    <w:bookmarkEnd w:id="23"/>
    <w:bookmarkStart w:id="24" w:name="category-4-client-communication-prompts"/>
    <w:p>
      <w:pPr>
        <w:pStyle w:val="Heading2"/>
      </w:pPr>
      <w:r>
        <w:t xml:space="preserve">Category 4: Client Communication Prompts</w:t>
      </w:r>
    </w:p>
    <w:p>
      <w:pPr>
        <w:pStyle w:val="FirstParagraph"/>
      </w:pPr>
      <w:r>
        <w:rPr>
          <w:bCs/>
          <w:b/>
        </w:rPr>
        <w:t xml:space="preserve">Prompt 4.1 — Status Update</w:t>
      </w:r>
      <w:r>
        <w:t xml:space="preserve"> &gt; Write a brief, friendly project status update for a client. Current progress: [progress notes]. Next steps: [next steps]. Keep it under 100 words.</w:t>
      </w:r>
    </w:p>
    <w:p>
      <w:pPr>
        <w:pStyle w:val="BodyText"/>
      </w:pPr>
      <w:r>
        <w:rPr>
          <w:bCs/>
          <w:b/>
        </w:rPr>
        <w:t xml:space="preserve">Prompt 4.2 — Scope Creep Response</w:t>
      </w:r>
      <w:r>
        <w:t xml:space="preserve"> &gt; Write a polite but firm message letting a client know that [requested addition] is outside our original agreed scope, and offer to discuss it as a separate add-on.</w:t>
      </w:r>
    </w:p>
    <w:p>
      <w:pPr>
        <w:pStyle w:val="BodyText"/>
      </w:pPr>
      <w:r>
        <w:rPr>
          <w:bCs/>
          <w:b/>
        </w:rPr>
        <w:t xml:space="preserve">Prompt 4.3 — Delay Notification</w:t>
      </w:r>
      <w:r>
        <w:t xml:space="preserve"> &gt; Write a professional message informing a client that [deliverable] will be delayed by [timeframe] due to [reason], along with a revised delivery date.</w:t>
      </w:r>
    </w:p>
    <w:p>
      <w:r>
        <w:pict>
          <v:rect style="width:0;height:1.5pt" o:hralign="center" o:hrstd="t" o:hr="t"/>
        </w:pict>
      </w:r>
    </w:p>
    <w:bookmarkEnd w:id="24"/>
    <w:bookmarkStart w:id="25" w:name="category-5-closing-retention-prompts"/>
    <w:p>
      <w:pPr>
        <w:pStyle w:val="Heading2"/>
      </w:pPr>
      <w:r>
        <w:t xml:space="preserve">Category 5: Closing &amp; Retention Prompts</w:t>
      </w:r>
    </w:p>
    <w:p>
      <w:pPr>
        <w:pStyle w:val="FirstParagraph"/>
      </w:pPr>
      <w:r>
        <w:rPr>
          <w:bCs/>
          <w:b/>
        </w:rPr>
        <w:t xml:space="preserve">Prompt 5.1 — Project Wrap-Up</w:t>
      </w:r>
      <w:r>
        <w:t xml:space="preserve"> &gt; Write a closing message for a completed [service type] project, summarizing what was delivered, thanking the client, and inviting future work or referrals.</w:t>
      </w:r>
    </w:p>
    <w:p>
      <w:pPr>
        <w:pStyle w:val="BodyText"/>
      </w:pPr>
      <w:r>
        <w:rPr>
          <w:bCs/>
          <w:b/>
        </w:rPr>
        <w:t xml:space="preserve">Prompt 5.2 — Testimonial Request</w:t>
      </w:r>
      <w:r>
        <w:t xml:space="preserve"> &gt; Write a short, low-pressure message asking a satisfied client if they’d be willing to provide a testimonial or quick review, with 2-3 guiding questions to make it easy for them.</w:t>
      </w:r>
    </w:p>
    <w:p>
      <w:pPr>
        <w:pStyle w:val="BodyText"/>
      </w:pPr>
      <w:r>
        <w:rPr>
          <w:bCs/>
          <w:b/>
        </w:rPr>
        <w:t xml:space="preserve">Prompt 5.3 — Re-Engagement Message</w:t>
      </w:r>
      <w:r>
        <w:t xml:space="preserve"> &gt; Write a message reaching out to a past client I haven’t worked with in [timeframe], checking in on their current needs without sounding like a hard sell.</w:t>
      </w:r>
    </w:p>
    <w:p>
      <w:r>
        <w:pict>
          <v:rect style="width:0;height:1.5pt" o:hralign="center" o:hrstd="t" o:hr="t"/>
        </w:pict>
      </w:r>
    </w:p>
    <w:bookmarkEnd w:id="25"/>
    <w:bookmarkStart w:id="26" w:name="how-to-use-this-vault"/>
    <w:p>
      <w:pPr>
        <w:pStyle w:val="Heading2"/>
      </w:pPr>
      <w:r>
        <w:t xml:space="preserve">How to Use This Vault</w:t>
      </w:r>
    </w:p>
    <w:p>
      <w:pPr>
        <w:pStyle w:val="Compact"/>
        <w:numPr>
          <w:ilvl w:val="0"/>
          <w:numId w:val="1001"/>
        </w:numPr>
      </w:pPr>
      <w:r>
        <w:t xml:space="preserve">Pick the prompt that matches your current task.</w:t>
      </w:r>
    </w:p>
    <w:p>
      <w:pPr>
        <w:pStyle w:val="Compact"/>
        <w:numPr>
          <w:ilvl w:val="0"/>
          <w:numId w:val="1001"/>
        </w:numPr>
      </w:pPr>
      <w:r>
        <w:t xml:space="preserve">Replace the bracketed placeholders with your specific details.</w:t>
      </w:r>
    </w:p>
    <w:p>
      <w:pPr>
        <w:pStyle w:val="Compact"/>
        <w:numPr>
          <w:ilvl w:val="0"/>
          <w:numId w:val="1001"/>
        </w:numPr>
      </w:pPr>
      <w:r>
        <w:t xml:space="preserve">Paste into your preferred AI assistant.</w:t>
      </w:r>
    </w:p>
    <w:p>
      <w:pPr>
        <w:pStyle w:val="Compact"/>
        <w:numPr>
          <w:ilvl w:val="0"/>
          <w:numId w:val="1001"/>
        </w:numPr>
      </w:pPr>
      <w:r>
        <w:t xml:space="preserve">Review and personalize the output before sending — these prompts are starting points, not final copy.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bonus is a practical prompt resource intended to support communication tasks. It makes no income, earnings, or results claims.</w:t>
      </w:r>
    </w:p>
    <w:bookmarkEnd w:id="26"/>
    <w:bookmarkEnd w:id="27"/>
    <w:sectPr>
      <w:pgSz w:h="15840" w:orient="portrait" w:w="12240"/>
      <w:pgMar w:bottom="1440" w:footer="708" w:gutter="0" w:header="708" w:left="1350" w:right="1350" w:top="144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1"/>
    <w:lvlOverride w:ilvl="0">
      <w:startOverride w:val="1"/>
    </w:lvlOverride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evenAndOddHeaders w:val="fals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compat>
    <w:compatSetting w:name="compatibilityMode" w:uri="http://schemas.microsoft.com/office/word" w:val="15"/>
  </w:compat>
  <w:rsids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rPr>
      <w:color w:val="2E74B5"/>
      <w:sz w:val="32"/>
      <w:szCs w:val="32"/>
    </w:rPr>
  </w:style>
  <w:style w:styleId="Heading2" w:type="paragraph">
    <w:name w:val="Heading 2"/>
    <w:basedOn w:val="Normal"/>
    <w:next w:val="Normal"/>
    <w:qFormat/>
    <w:rPr>
      <w:color w:val="2E74B5"/>
      <w:sz w:val="26"/>
      <w:szCs w:val="26"/>
    </w:rPr>
  </w:style>
  <w:style w:styleId="Heading3" w:type="paragraph">
    <w:name w:val="Heading 3"/>
    <w:basedOn w:val="Normal"/>
    <w:next w:val="Normal"/>
    <w:qFormat/>
    <w:rPr>
      <w:color w:val="1F4D78"/>
      <w:sz w:val="24"/>
      <w:szCs w:val="24"/>
    </w:rPr>
  </w:style>
  <w:style w:styleId="Heading4" w:type="paragraph">
    <w:name w:val="Heading 4"/>
    <w:basedOn w:val="Normal"/>
    <w:next w:val="Normal"/>
    <w:qFormat/>
    <w:rPr>
      <w:i/>
      <w:iCs/>
      <w:color w:val="2E74B5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Title" w:type="paragraph">
    <w:name w:val="Title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E3A8A"/>
      <w:sz w:val="56"/>
      <w:szCs w:val="56"/>
    </w:rPr>
  </w:style>
  <w:style w:styleId="Heading1" w:type="paragraph">
    <w:name w:val="Heading 1"/>
    <w:basedOn w:val="Normal"/>
    <w:next w:val="Normal"/>
    <w:qFormat/>
    <w:pPr>
      <w:pBdr>
        <w:bottom w:color="2563EB" w:space="4" w:sz="6" w:val="single"/>
      </w:pBdr>
      <w:spacing w:after="200" w:before="360"/>
      <w:outlineLvl w:val="0"/>
    </w:pPr>
    <w:rPr>
      <w:rFonts w:ascii="Arial" w:cs="Arial" w:eastAsia="Arial" w:hAnsi="Arial"/>
      <w:b/>
      <w:bCs/>
      <w:color w:val="1E3A8A"/>
      <w:sz w:val="32"/>
      <w:szCs w:val="32"/>
    </w:rPr>
  </w:style>
  <w:style w:styleId="Heading2" w:type="paragraph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  <w:style w:styleId="Heading3" w:type="paragraph">
    <w:name w:val="Heading 3"/>
    <w:basedOn w:val="Normal"/>
    <w:next w:val="Normal"/>
    <w:qFormat/>
    <w:pPr>
      <w:spacing w:after="100" w:before="220"/>
      <w:outlineLvl w:val="2"/>
    </w:pPr>
    <w:rPr>
      <w:rFonts w:ascii="Arial" w:cs="Arial" w:eastAsia="Arial" w:hAnsi="Arial"/>
      <w:b/>
      <w:bCs/>
      <w:color w:val="0F172A"/>
      <w:sz w:val="23"/>
      <w:szCs w:val="23"/>
    </w:rPr>
  </w:style>
  <w:style w:styleId="Normal" w:type="paragraph">
    <w:name w:val="Normal"/>
    <w:pPr>
      <w:spacing w:after="160" w:line="288"/>
    </w:pPr>
    <w:rPr>
      <w:rFonts w:ascii="Arial" w:cs="Arial" w:eastAsia="Arial" w:hAnsi="Arial"/>
      <w:color w:val="1F2937"/>
      <w:sz w:val="22"/>
      <w:szCs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Relationship Type="http://schemas.openxmlformats.org/officeDocument/2006/relationships/footnotes" Id="rId7" Target="footnotes.xml"/><Relationship Type="http://schemas.openxmlformats.org/officeDocument/2006/relationships/comments" Id="rId8" Target="comments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2026-06-17T17:55:46Z</dcterms:created>
  <dcterms:modified xsi:type="dcterms:W3CDTF">2026-06-17T17:55:46Z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